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57" w:type="dxa"/>
        <w:jc w:val="left"/>
        <w:tblInd w:w="-93" w:type="dxa"/>
        <w:tblBorders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4541"/>
        <w:gridCol w:w="4515"/>
      </w:tblGrid>
      <w:tr>
        <w:trPr/>
        <w:tc>
          <w:tcPr>
            <w:tcW w:w="454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451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</w:t>
            </w:r>
            <w:r>
              <w:rPr>
                <w:rFonts w:ascii="Times New Roman" w:hAnsi="Times New Roman"/>
                <w:b/>
                <w:bCs/>
                <w:color w:val="000000"/>
                <w:u w:val="none"/>
                <w:lang w:val="ru-RU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  <w:u w:val="none"/>
              </w:rPr>
              <w:t>УТВЕРЖД</w:t>
            </w:r>
            <w:r>
              <w:rPr>
                <w:rFonts w:ascii="Times New Roman" w:hAnsi="Times New Roman"/>
                <w:b/>
                <w:bCs/>
                <w:color w:val="000000"/>
                <w:u w:val="none"/>
                <w:lang w:val="ru-RU"/>
              </w:rPr>
              <w:t>АЮ»</w:t>
            </w:r>
          </w:p>
        </w:tc>
      </w:tr>
      <w:tr>
        <w:trPr/>
        <w:tc>
          <w:tcPr>
            <w:tcW w:w="454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</w:r>
          </w:p>
        </w:tc>
        <w:tc>
          <w:tcPr>
            <w:tcW w:w="451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u w:val="single"/>
                <w:lang w:val="ru-RU"/>
              </w:rPr>
              <w:t>Гродненское РУП «Фармация»</w:t>
            </w:r>
          </w:p>
          <w:p>
            <w:pPr>
              <w:pStyle w:val="Normal"/>
              <w:widowControl w:val="false"/>
              <w:spacing w:before="0" w:after="0"/>
              <w:rPr>
                <w:u w:val="non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5"/>
                <w:u w:val="none"/>
                <w:lang w:val="ru-RU"/>
              </w:rPr>
              <w:t xml:space="preserve">                       </w:t>
            </w:r>
            <w:r>
              <w:rPr>
                <w:rFonts w:ascii="Times New Roman" w:hAnsi="Times New Roman"/>
                <w:color w:val="000000"/>
                <w:sz w:val="15"/>
                <w:u w:val="none"/>
                <w:lang w:val="ru-RU"/>
              </w:rPr>
              <w:t>наименование заказчика</w:t>
            </w:r>
          </w:p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u w:val="single"/>
                <w:lang w:val="ru-RU"/>
              </w:rPr>
              <w:t>Заместитель генерального директора</w:t>
            </w:r>
          </w:p>
        </w:tc>
      </w:tr>
      <w:tr>
        <w:trPr/>
        <w:tc>
          <w:tcPr>
            <w:tcW w:w="454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sz w:val="15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451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15"/>
              </w:rPr>
              <w:t> </w:t>
            </w:r>
            <w:r>
              <w:rPr>
                <w:rFonts w:ascii="Times New Roman" w:hAnsi="Times New Roman"/>
                <w:color w:val="000000"/>
                <w:sz w:val="15"/>
                <w:shd w:fill="FFFFFF" w:val="clear"/>
              </w:rPr>
              <w:t xml:space="preserve">                   </w:t>
            </w:r>
            <w:r>
              <w:rPr>
                <w:rFonts w:ascii="Times New Roman" w:hAnsi="Times New Roman"/>
                <w:color w:val="000000"/>
                <w:sz w:val="15"/>
                <w:shd w:fill="FFFFFF" w:val="clear"/>
              </w:rPr>
              <w:t>Д</w:t>
            </w:r>
            <w:r>
              <w:rPr>
                <w:rFonts w:ascii="Times New Roman" w:hAnsi="Times New Roman"/>
                <w:color w:val="000000"/>
                <w:sz w:val="15"/>
              </w:rPr>
              <w:t xml:space="preserve">олжность </w:t>
            </w:r>
            <w:r>
              <w:rPr>
                <w:rFonts w:ascii="Times New Roman" w:hAnsi="Times New Roman"/>
                <w:color w:val="000000"/>
                <w:sz w:val="15"/>
                <w:lang w:val="ru-RU"/>
              </w:rPr>
              <w:t>представителя заказчика</w:t>
            </w:r>
          </w:p>
        </w:tc>
      </w:tr>
      <w:tr>
        <w:trPr/>
        <w:tc>
          <w:tcPr>
            <w:tcW w:w="454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</w:r>
          </w:p>
        </w:tc>
        <w:tc>
          <w:tcPr>
            <w:tcW w:w="451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u w:val="none"/>
              </w:rPr>
            </w:pPr>
            <w:r>
              <w:rPr>
                <w:rFonts w:ascii="Times New Roman" w:hAnsi="Times New Roman"/>
                <w:color w:val="000000"/>
                <w:u w:val="none"/>
              </w:rPr>
              <w:t xml:space="preserve">__________    </w:t>
            </w:r>
            <w:r>
              <w:rPr>
                <w:rFonts w:ascii="Times New Roman" w:hAnsi="Times New Roman"/>
                <w:color w:val="000000"/>
                <w:u w:val="single"/>
                <w:lang w:val="ru-RU"/>
              </w:rPr>
              <w:t>Т.А.Зарецкая</w:t>
            </w:r>
          </w:p>
        </w:tc>
      </w:tr>
      <w:tr>
        <w:trPr/>
        <w:tc>
          <w:tcPr>
            <w:tcW w:w="454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sz w:val="15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</w:r>
          </w:p>
        </w:tc>
        <w:tc>
          <w:tcPr>
            <w:tcW w:w="451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15"/>
              </w:rPr>
              <w:t> </w:t>
            </w:r>
            <w:r>
              <w:rPr>
                <w:rFonts w:ascii="Times New Roman" w:hAnsi="Times New Roman"/>
                <w:color w:val="000000"/>
                <w:sz w:val="15"/>
                <w:shd w:fill="FFFFFF" w:val="clear"/>
              </w:rPr>
              <w:t xml:space="preserve">   </w:t>
            </w:r>
            <w:r>
              <w:rPr>
                <w:rFonts w:ascii="Times New Roman" w:hAnsi="Times New Roman"/>
                <w:color w:val="000000"/>
                <w:sz w:val="15"/>
                <w:shd w:fill="FFFFFF" w:val="clear"/>
              </w:rPr>
              <w:t>подпись                иници</w:t>
            </w:r>
            <w:r>
              <w:rPr>
                <w:rFonts w:ascii="Times New Roman" w:hAnsi="Times New Roman"/>
                <w:color w:val="000000"/>
                <w:sz w:val="15"/>
              </w:rPr>
              <w:t>алы, фамилия</w:t>
            </w:r>
          </w:p>
        </w:tc>
      </w:tr>
      <w:tr>
        <w:trPr/>
        <w:tc>
          <w:tcPr>
            <w:tcW w:w="454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</w:r>
          </w:p>
        </w:tc>
        <w:tc>
          <w:tcPr>
            <w:tcW w:w="451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u w:val="single"/>
                <w:shd w:fill="FFFFFF" w:val="clear"/>
              </w:rPr>
              <w:t>"</w:t>
            </w:r>
            <w:r>
              <w:rPr>
                <w:rFonts w:ascii="Times New Roman" w:hAnsi="Times New Roman"/>
                <w:color w:val="000000"/>
                <w:u w:val="single"/>
                <w:shd w:fill="FFFFFF" w:val="clear"/>
                <w:lang w:val="ru-RU"/>
              </w:rPr>
              <w:t>26</w:t>
            </w:r>
            <w:r>
              <w:rPr>
                <w:rFonts w:ascii="Times New Roman" w:hAnsi="Times New Roman"/>
                <w:color w:val="000000"/>
                <w:u w:val="single"/>
                <w:shd w:fill="FFFFFF" w:val="clear"/>
              </w:rPr>
              <w:t>"</w:t>
            </w:r>
            <w:r>
              <w:rPr>
                <w:rFonts w:ascii="Times New Roman" w:hAnsi="Times New Roman"/>
                <w:color w:val="000000"/>
                <w:u w:val="single"/>
                <w:shd w:fill="FFFFFF" w:val="clear"/>
                <w:lang w:val="ru-RU"/>
              </w:rPr>
              <w:t>июля</w:t>
            </w:r>
            <w:r>
              <w:rPr>
                <w:rFonts w:ascii="Times New Roman" w:hAnsi="Times New Roman"/>
                <w:color w:val="000000"/>
                <w:u w:val="single"/>
                <w:shd w:fill="FFFFFF" w:val="clear"/>
              </w:rPr>
              <w:t>  </w:t>
            </w:r>
            <w:r>
              <w:rPr>
                <w:rFonts w:ascii="Times New Roman" w:hAnsi="Times New Roman"/>
                <w:color w:val="000000"/>
                <w:u w:val="single"/>
                <w:shd w:fill="FFFFFF" w:val="clear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u w:val="single"/>
                <w:lang w:val="ru-RU"/>
              </w:rPr>
              <w:t>022 года</w:t>
            </w:r>
            <w:r>
              <w:rPr>
                <w:rFonts w:ascii="Times New Roman" w:hAnsi="Times New Roman"/>
                <w:color w:val="000000"/>
                <w:u w:val="single"/>
              </w:rPr>
              <w:t>.</w:t>
            </w:r>
          </w:p>
        </w:tc>
      </w:tr>
      <w:tr>
        <w:trPr>
          <w:trHeight w:val="480" w:hRule="atLeast"/>
        </w:trPr>
        <w:tc>
          <w:tcPr>
            <w:tcW w:w="905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</w:r>
          </w:p>
        </w:tc>
      </w:tr>
      <w:tr>
        <w:trPr>
          <w:trHeight w:val="480" w:hRule="atLeast"/>
        </w:trPr>
        <w:tc>
          <w:tcPr>
            <w:tcW w:w="905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bookmarkStart w:id="0" w:name="nameProekt"/>
            <w:r>
              <w:rPr>
                <w:rFonts w:eastAsia="Calibri" w:ascii="Times New Roman" w:hAnsi="Times New Roman"/>
                <w:b/>
                <w:bCs/>
                <w:iCs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>ЗАДАНИЕ НА ПРОЕКТИРОВАНИЕ</w:t>
            </w:r>
            <w:bookmarkEnd w:id="0"/>
          </w:p>
        </w:tc>
      </w:tr>
      <w:tr>
        <w:trPr/>
        <w:tc>
          <w:tcPr>
            <w:tcW w:w="905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nameProekt1"/>
            <w:bookmarkEnd w:id="1"/>
            <w:r>
              <w:rPr>
                <w:rFonts w:eastAsia="Calibri" w:ascii="Times New Roman" w:hAnsi="Times New Roman"/>
                <w:b w:val="false"/>
                <w:bCs w:val="false"/>
                <w:iCs/>
                <w:color w:val="000000"/>
                <w:spacing w:val="-6"/>
                <w:sz w:val="24"/>
                <w:szCs w:val="24"/>
                <w:highlight w:val="white"/>
                <w:u w:val="none"/>
                <w:lang w:val="ru-RU"/>
              </w:rPr>
              <w:t>«Модернизация здания отделения связи №12, включающее устройство отдельного входа по адресу: Гродненская область, Лидский район, г.Лида, ул.Рыбиновского, д.24»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708"/>
              <w:jc w:val="both"/>
              <w:rPr>
                <w:rFonts w:eastAsia="Calibri"/>
                <w:b w:val="false"/>
                <w:b w:val="false"/>
                <w:bCs w:val="false"/>
                <w:iCs/>
                <w:color w:val="000000"/>
                <w:spacing w:val="-6"/>
                <w:highlight w:val="white"/>
                <w:u w:val="none"/>
                <w:lang w:val="ru-RU"/>
              </w:rPr>
            </w:pPr>
            <w:r>
              <w:rPr>
                <w:rFonts w:eastAsia="Calibri"/>
                <w:b w:val="false"/>
                <w:bCs w:val="false"/>
                <w:iCs/>
                <w:color w:val="000000"/>
                <w:spacing w:val="-6"/>
                <w:highlight w:val="white"/>
                <w:u w:val="none"/>
                <w:lang w:val="ru-RU"/>
              </w:rPr>
            </w:r>
          </w:p>
        </w:tc>
      </w:tr>
      <w:tr>
        <w:trPr>
          <w:trHeight w:val="30" w:hRule="atLeast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Перечень основных данных и требований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Содержание основных данных и требований</w:t>
            </w:r>
          </w:p>
        </w:tc>
      </w:tr>
      <w:tr>
        <w:trPr>
          <w:trHeight w:val="30" w:hRule="atLeast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Заказчик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Гродненское торгово-производственное республиканское унитарное предприятие «Фармация» (далее — Гродненское РУП «Фармация»</w:t>
            </w:r>
          </w:p>
        </w:tc>
      </w:tr>
      <w:tr>
        <w:trPr>
          <w:trHeight w:val="30" w:hRule="atLeast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</w:rPr>
              <w:t>1. Основание для проектирования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Решение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Лидского РИК от 07.06.22г. №630</w:t>
            </w:r>
          </w:p>
        </w:tc>
      </w:tr>
      <w:tr>
        <w:trPr>
          <w:trHeight w:val="30" w:hRule="atLeast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</w:rPr>
              <w:t>2. Вид строительства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Модернизация</w:t>
            </w:r>
          </w:p>
        </w:tc>
      </w:tr>
      <w:tr>
        <w:trPr>
          <w:trHeight w:val="30" w:hRule="atLeast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</w:rPr>
              <w:t>3 Стадийность проектирования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</w:rPr>
              <w:t>Одностадийное проектирование</w:t>
            </w:r>
          </w:p>
        </w:tc>
      </w:tr>
      <w:tr>
        <w:trPr>
          <w:trHeight w:val="30" w:hRule="atLeast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 Выделение очередей, пусковых комплексов, этапов строительства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Не требуется (</w:t>
            </w:r>
            <w:r>
              <w:rPr>
                <w:rFonts w:ascii="Times New Roman" w:hAnsi="Times New Roman"/>
                <w:color w:val="000000"/>
                <w:lang w:val="ru-RU"/>
              </w:rPr>
              <w:t>работы выполнить в границах аренды согласно плана)</w:t>
            </w:r>
          </w:p>
        </w:tc>
      </w:tr>
      <w:tr>
        <w:trPr>
          <w:trHeight w:val="30" w:hRule="atLeast"/>
        </w:trPr>
        <w:tc>
          <w:tcPr>
            <w:tcW w:w="9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 Разрешительная документация на проектирование и строительство, передаваемая проектной организации-исполнителю для разработки проектной документации</w:t>
            </w:r>
          </w:p>
        </w:tc>
      </w:tr>
      <w:tr>
        <w:trPr>
          <w:trHeight w:val="30" w:hRule="atLeast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5.1 Решение о разрешении проведения проектно-изыскательских работ и строительства объекта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</w:rPr>
              <w:t>Решение № 630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 "</w:t>
            </w:r>
            <w:r>
              <w:rPr>
                <w:rFonts w:ascii="Times New Roman" w:hAnsi="Times New Roman"/>
                <w:color w:val="000000"/>
                <w:lang w:val="ru-RU"/>
              </w:rPr>
              <w:t>07</w:t>
            </w:r>
            <w:r>
              <w:rPr>
                <w:rFonts w:ascii="Times New Roman" w:hAnsi="Times New Roman"/>
                <w:color w:val="000000"/>
              </w:rPr>
              <w:t>"и</w:t>
            </w:r>
            <w:r>
              <w:rPr>
                <w:rFonts w:ascii="Times New Roman" w:hAnsi="Times New Roman"/>
                <w:color w:val="000000"/>
                <w:lang w:val="ru-RU"/>
              </w:rPr>
              <w:t>юня 2022 г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</w:rPr>
              <w:t>5.2 Архитектурно-планировочное задание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 № </w:t>
            </w:r>
            <w:r>
              <w:rPr>
                <w:rFonts w:ascii="Times New Roman" w:hAnsi="Times New Roman"/>
                <w:color w:val="000000"/>
                <w:lang w:val="ru-RU"/>
              </w:rPr>
              <w:t>109 от "07"июня 2022 г., выданное Лидским РИК</w:t>
            </w:r>
          </w:p>
        </w:tc>
      </w:tr>
      <w:tr>
        <w:trPr>
          <w:trHeight w:val="30" w:hRule="atLeast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</w:rPr>
              <w:t>5.3 Заключения согласующих организаций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Согласование Гродненского филиала РУП «Белпочта» от 06.09.22 №23-15/169</w:t>
            </w:r>
          </w:p>
        </w:tc>
      </w:tr>
      <w:tr>
        <w:trPr>
          <w:trHeight w:val="30" w:hRule="atLeast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5.4 Технические условия на инженерно-техничесхое обеспечение объекта строительства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6 Основные технико-экономические показатели объекта, в том числе жилых или общественных зданий, их назначение (этажность, число секций и    квартир, вместимость или пропускная способность)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Количество этажей - 1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Площадь помещения -17.1 кв.м.</w:t>
            </w:r>
          </w:p>
          <w:p>
            <w:pPr>
              <w:pStyle w:val="Normal"/>
              <w:widowControl w:val="false"/>
              <w:spacing w:before="0" w:after="0"/>
              <w:rPr/>
            </w:pPr>
            <w:bookmarkStart w:id="2" w:name="_GoBack"/>
            <w:bookmarkEnd w:id="2"/>
            <w:r>
              <w:rPr>
                <w:rFonts w:ascii="Times New Roman" w:hAnsi="Times New Roman"/>
                <w:color w:val="000000"/>
                <w:lang w:val="ru-RU"/>
              </w:rPr>
              <w:t>Размеры в плане — 2,78х6,15м.</w:t>
            </w:r>
          </w:p>
        </w:tc>
      </w:tr>
      <w:tr>
        <w:trPr>
          <w:trHeight w:val="30" w:hRule="atLeast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 Назначение и типы встроенных помещений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  </w:t>
            </w: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8 Основные требования к наружным стенам и кровле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  </w:t>
            </w: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>
        <w:trPr>
          <w:trHeight w:val="348" w:hRule="atLeast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9 Информация о капитальном ремонте и (или) модернизации объекта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Не требуется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</w:r>
          </w:p>
        </w:tc>
      </w:tr>
      <w:tr>
        <w:trPr>
          <w:trHeight w:val="30" w:hRule="atLeast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10 Перечень работ и услуг, поручаемых заказчиком проектной организации-исполнителю </w:t>
            </w:r>
            <w:r>
              <w:rPr>
                <w:rFonts w:ascii="Times New Roman" w:hAnsi="Times New Roman"/>
                <w:color w:val="000000"/>
              </w:rPr>
              <w:t>(предмет договора подряда на выполнение проектных и изыскательских работ)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Выполнить: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-обследование наружной стены в месте устройства дверного проема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-устройство отдельного входа: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вариант 1 с устройством тамбура;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вариант 2 с устройством тепловой электрической завесы 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- замену оконных и дверных заполнений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- замена и монтаж электропроводки, слаботочных сетей и оборудования (при не соответствии существующей действующим нормам)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- замена и монтаж пожарной и охранной сигнализации (при необходимости)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- перенос радиатора отопления в месте устройства дверного проема;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- разработать ведомость отделки помещений (стены - покраска, пол- плитка 600*600)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- разработку всех разделов проектной документации согласно действующего законодательства</w:t>
            </w:r>
          </w:p>
        </w:tc>
      </w:tr>
      <w:tr>
        <w:trPr>
          <w:trHeight w:val="30" w:hRule="atLeast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</w:rPr>
              <w:t>11 Источники финансирования строительства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 счет собственных средств</w:t>
            </w:r>
          </w:p>
        </w:tc>
      </w:tr>
      <w:tr>
        <w:trPr>
          <w:trHeight w:val="30" w:hRule="atLeast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12 Предполагаемые сроки начала и окончания строительства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Начало-август 2022 года. Окончание - в соответствии с разработанным ПОС</w:t>
            </w:r>
          </w:p>
        </w:tc>
      </w:tr>
      <w:tr>
        <w:trPr>
          <w:trHeight w:val="30" w:hRule="atLeast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</w:rPr>
              <w:t>13 Способ строительства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П</w:t>
            </w:r>
            <w:r>
              <w:rPr>
                <w:rFonts w:ascii="Times New Roman" w:hAnsi="Times New Roman"/>
                <w:color w:val="000000"/>
              </w:rPr>
              <w:t>одрядный</w:t>
            </w:r>
          </w:p>
        </w:tc>
      </w:tr>
      <w:tr>
        <w:trPr>
          <w:trHeight w:val="30" w:hRule="atLeast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</w:rPr>
              <w:t>14    Наименование заказчика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Гродненское торгово-производственное республиканское унитарное предприятие «Фармация» ул.Ожешко,11, 230023, г. Гродно,  р/с </w:t>
            </w:r>
            <w:r>
              <w:rPr>
                <w:rFonts w:ascii="Times New Roman" w:hAnsi="Times New Roman"/>
                <w:color w:val="000000"/>
              </w:rPr>
              <w:t>BY</w:t>
            </w:r>
            <w:r>
              <w:rPr>
                <w:rFonts w:ascii="Times New Roman" w:hAnsi="Times New Roman"/>
                <w:color w:val="000000"/>
                <w:lang w:val="ru-RU"/>
              </w:rPr>
              <w:t>81</w:t>
            </w:r>
            <w:r>
              <w:rPr>
                <w:rFonts w:ascii="Times New Roman" w:hAnsi="Times New Roman"/>
                <w:color w:val="000000"/>
              </w:rPr>
              <w:t>BLBB</w:t>
            </w:r>
            <w:r>
              <w:rPr>
                <w:rFonts w:ascii="Times New Roman" w:hAnsi="Times New Roman"/>
                <w:color w:val="000000"/>
                <w:lang w:val="ru-RU"/>
              </w:rPr>
              <w:t>30120500059690001001 в Дирекции ОАО «Белинвестбанк» г.Гродно, IBA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N: </w:t>
            </w:r>
            <w:r>
              <w:rPr>
                <w:rFonts w:ascii="Times New Roman" w:hAnsi="Times New Roman"/>
                <w:color w:val="000000"/>
              </w:rPr>
              <w:t>BLBBBY</w:t>
            </w: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</w:rPr>
              <w:t>X</w:t>
            </w:r>
            <w:r>
              <w:rPr>
                <w:rFonts w:ascii="Times New Roman" w:hAnsi="Times New Roman"/>
                <w:color w:val="000000"/>
                <w:lang w:val="ru-RU"/>
              </w:rPr>
              <w:t>,</w:t>
            </w:r>
          </w:p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УНП 500059690, Тел.80152 60 20 88, 72 38 13 </w:t>
            </w:r>
            <w:r>
              <w:rPr>
                <w:rFonts w:ascii="Times New Roman" w:hAnsi="Times New Roman"/>
                <w:color w:val="000000"/>
              </w:rPr>
              <w:t>e</w:t>
            </w: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</w:rPr>
              <w:t>mail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: </w:t>
            </w:r>
            <w:r>
              <w:rPr>
                <w:rFonts w:ascii="Times New Roman" w:hAnsi="Times New Roman"/>
                <w:color w:val="000000"/>
              </w:rPr>
              <w:t>pharmacia</w:t>
            </w:r>
            <w:r>
              <w:rPr>
                <w:rFonts w:ascii="Times New Roman" w:hAnsi="Times New Roman"/>
                <w:color w:val="000000"/>
                <w:lang w:val="ru-RU"/>
              </w:rPr>
              <w:t>@</w:t>
            </w:r>
            <w:r>
              <w:rPr>
                <w:rFonts w:ascii="Times New Roman" w:hAnsi="Times New Roman"/>
                <w:color w:val="000000"/>
              </w:rPr>
              <w:t>mail</w:t>
            </w: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</w:rPr>
              <w:t>grodno</w:t>
            </w: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</w:rPr>
              <w:t>by</w:t>
            </w:r>
          </w:p>
        </w:tc>
      </w:tr>
      <w:tr>
        <w:trPr>
          <w:trHeight w:val="30" w:hRule="atLeast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15 Наименование проектной организации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Определяется по результатам процедуры переговоров</w:t>
            </w:r>
          </w:p>
        </w:tc>
      </w:tr>
      <w:tr>
        <w:trPr>
          <w:trHeight w:val="30" w:hRule="atLeast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</w:rPr>
              <w:t>16 Требования к архитектурно-планировочным решениям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</w:rPr>
              <w:t>В соответствии с АПЗ</w:t>
            </w:r>
          </w:p>
        </w:tc>
      </w:tr>
      <w:tr>
        <w:trPr>
          <w:trHeight w:val="30" w:hRule="atLeast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17 Требования к дизайн-проекту интерьера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18 Требования к мероприятиям по обеспечению безбарьерной среды обитания физически ослабленных лиц (в том числе инвалидов) различной категории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Предусмотреть мероприятия по созданию безбарьерной среды для маломобильных групп населения</w:t>
            </w:r>
          </w:p>
        </w:tc>
      </w:tr>
      <w:tr>
        <w:trPr>
          <w:trHeight w:val="30" w:hRule="atLeast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19 Требования к конструктивным решениям, материалам несущих и ограждающих конструкций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В соответствии с действующими ТКП, СП, СН</w:t>
            </w:r>
          </w:p>
        </w:tc>
      </w:tr>
      <w:tr>
        <w:trPr>
          <w:trHeight w:val="30" w:hRule="atLeast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20 Требования к инженерным системам зданий и сооружений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Скрытая электропроводка и провода слаботочных систем.</w:t>
            </w:r>
          </w:p>
        </w:tc>
      </w:tr>
      <w:tr>
        <w:trPr>
          <w:trHeight w:val="30" w:hRule="atLeast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21 Требования по обеспечению условий жизнедеятельности маломобильных категорий населения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Предусмотреть мероприятия по созданию безбарьерной среды для маломобильных групп населения</w:t>
            </w:r>
          </w:p>
        </w:tc>
      </w:tr>
      <w:tr>
        <w:trPr>
          <w:trHeight w:val="30" w:hRule="atLeast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22 Требования к благоустройству территории и малым архитектурным формам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При необходимости выполнить восстановление нарушенного благоустройства</w:t>
            </w:r>
          </w:p>
        </w:tc>
      </w:tr>
      <w:tr>
        <w:trPr>
          <w:trHeight w:val="30" w:hRule="atLeast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23 Требования по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</w:rPr>
              <w:t>24 Дополнительные требования заказчика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Согласование каждого готового раздела проектной документации со службами заказчика;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Проектно-сметную документацию выдать в 5 (пяти) экземплярах на бумажном носителе и продублировать в электронном</w:t>
            </w:r>
          </w:p>
        </w:tc>
      </w:tr>
      <w:tr>
        <w:trPr>
          <w:trHeight w:val="30" w:hRule="atLeast"/>
        </w:trPr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</w:rPr>
              <w:t>25 Класс сложности объекта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</w:rPr>
              <w:t>К-4</w:t>
            </w:r>
          </w:p>
        </w:tc>
      </w:tr>
      <w:tr>
        <w:trPr>
          <w:trHeight w:val="720" w:hRule="atLeast"/>
        </w:trPr>
        <w:tc>
          <w:tcPr>
            <w:tcW w:w="454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</w:rPr>
              <w:t>От Заказчика</w:t>
            </w:r>
          </w:p>
        </w:tc>
        <w:tc>
          <w:tcPr>
            <w:tcW w:w="451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</w:rPr>
              <w:t>От проектной организации-исполнителя:</w:t>
            </w:r>
          </w:p>
        </w:tc>
      </w:tr>
      <w:tr>
        <w:trPr/>
        <w:tc>
          <w:tcPr>
            <w:tcW w:w="454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u w:val="single"/>
                <w:lang w:val="ru-RU"/>
              </w:rPr>
              <w:t>Начальник отдела</w:t>
            </w:r>
          </w:p>
        </w:tc>
        <w:tc>
          <w:tcPr>
            <w:tcW w:w="451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u w:val="none"/>
              </w:rPr>
            </w:pPr>
            <w:r>
              <w:rPr>
                <w:rFonts w:ascii="Times New Roman" w:hAnsi="Times New Roman"/>
                <w:color w:val="000000"/>
                <w:u w:val="none"/>
              </w:rPr>
              <w:t>_____________________________________</w:t>
            </w:r>
          </w:p>
        </w:tc>
      </w:tr>
      <w:tr>
        <w:trPr/>
        <w:tc>
          <w:tcPr>
            <w:tcW w:w="454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15"/>
              </w:rPr>
              <w:t>должность представителя заказчика</w:t>
            </w:r>
          </w:p>
        </w:tc>
        <w:tc>
          <w:tcPr>
            <w:tcW w:w="451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15"/>
              </w:rPr>
              <w:t>должность представителя исполнителя</w:t>
            </w:r>
          </w:p>
        </w:tc>
      </w:tr>
      <w:tr>
        <w:trPr/>
        <w:tc>
          <w:tcPr>
            <w:tcW w:w="454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u w:val="none"/>
              </w:rPr>
              <w:t>___________</w:t>
            </w:r>
            <w:r>
              <w:rPr>
                <w:rFonts w:ascii="Times New Roman" w:hAnsi="Times New Roman"/>
                <w:color w:val="000000"/>
                <w:u w:val="single"/>
                <w:lang w:val="ru-RU"/>
              </w:rPr>
              <w:t>Д.Б.Змитрукевич</w:t>
            </w:r>
          </w:p>
        </w:tc>
        <w:tc>
          <w:tcPr>
            <w:tcW w:w="451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u w:val="none"/>
              </w:rPr>
            </w:pPr>
            <w:bookmarkStart w:id="3" w:name="tdSignature"/>
            <w:bookmarkEnd w:id="3"/>
            <w:r>
              <w:rPr>
                <w:rFonts w:ascii="Times New Roman" w:hAnsi="Times New Roman"/>
                <w:color w:val="000000"/>
                <w:u w:val="none"/>
              </w:rPr>
              <w:t>________    ____________________</w:t>
            </w:r>
          </w:p>
        </w:tc>
      </w:tr>
      <w:tr>
        <w:trPr/>
        <w:tc>
          <w:tcPr>
            <w:tcW w:w="454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15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15"/>
              </w:rPr>
              <w:t>(</w:t>
            </w:r>
            <w:r>
              <w:rPr>
                <w:rFonts w:ascii="Times New Roman" w:hAnsi="Times New Roman"/>
                <w:color w:val="000000"/>
                <w:sz w:val="15"/>
              </w:rPr>
              <w:t>подпис</w:t>
            </w:r>
            <w:r>
              <w:rPr>
                <w:rFonts w:ascii="Times New Roman" w:hAnsi="Times New Roman"/>
                <w:color w:val="000000"/>
                <w:sz w:val="15"/>
                <w:lang w:val="ru-RU"/>
              </w:rPr>
              <w:t xml:space="preserve">ь)    </w:t>
            </w:r>
            <w:r>
              <w:rPr>
                <w:rFonts w:ascii="Times New Roman" w:hAnsi="Times New Roman"/>
                <w:color w:val="000000"/>
                <w:sz w:val="15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sz w:val="15"/>
              </w:rPr>
              <w:t>(</w:t>
            </w:r>
            <w:r>
              <w:rPr>
                <w:rFonts w:ascii="Times New Roman" w:hAnsi="Times New Roman"/>
                <w:color w:val="000000"/>
                <w:sz w:val="15"/>
              </w:rPr>
              <w:t>инициалы, фамилия</w:t>
            </w:r>
            <w:r>
              <w:rPr>
                <w:rFonts w:ascii="Times New Roman" w:hAnsi="Times New Roman"/>
                <w:color w:val="000000"/>
                <w:sz w:val="15"/>
              </w:rPr>
              <w:t>)</w:t>
            </w:r>
          </w:p>
        </w:tc>
        <w:tc>
          <w:tcPr>
            <w:tcW w:w="451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15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15"/>
              </w:rPr>
              <w:t>(</w:t>
            </w:r>
            <w:r>
              <w:rPr>
                <w:rFonts w:ascii="Times New Roman" w:hAnsi="Times New Roman"/>
                <w:color w:val="000000"/>
                <w:sz w:val="15"/>
              </w:rPr>
              <w:t>подпись</w:t>
            </w:r>
            <w:r>
              <w:rPr>
                <w:rFonts w:ascii="Times New Roman" w:hAnsi="Times New Roman"/>
                <w:color w:val="000000"/>
                <w:sz w:val="15"/>
              </w:rPr>
              <w:t>)</w:t>
            </w:r>
            <w:r>
              <w:rPr>
                <w:rFonts w:ascii="Times New Roman" w:hAnsi="Times New Roman"/>
                <w:color w:val="000000"/>
                <w:sz w:val="15"/>
              </w:rPr>
              <w:t xml:space="preserve">                     </w:t>
            </w:r>
            <w:r>
              <w:rPr>
                <w:rFonts w:ascii="Times New Roman" w:hAnsi="Times New Roman"/>
                <w:color w:val="000000"/>
                <w:sz w:val="15"/>
              </w:rPr>
              <w:t>(</w:t>
            </w:r>
            <w:r>
              <w:rPr>
                <w:rFonts w:ascii="Times New Roman" w:hAnsi="Times New Roman"/>
                <w:color w:val="000000"/>
                <w:sz w:val="15"/>
              </w:rPr>
              <w:t>инициалы, фамилия</w:t>
            </w:r>
            <w:r>
              <w:rPr>
                <w:rFonts w:ascii="Times New Roman" w:hAnsi="Times New Roman"/>
                <w:color w:val="000000"/>
                <w:sz w:val="15"/>
              </w:rPr>
              <w:t>)</w:t>
            </w:r>
          </w:p>
        </w:tc>
      </w:tr>
      <w:tr>
        <w:trPr/>
        <w:tc>
          <w:tcPr>
            <w:tcW w:w="454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u w:val="single"/>
              </w:rPr>
              <w:t>"26</w:t>
            </w:r>
            <w:r>
              <w:rPr>
                <w:rFonts w:ascii="Times New Roman" w:hAnsi="Times New Roman"/>
                <w:color w:val="000000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u w:val="single"/>
              </w:rPr>
              <w:t>"</w:t>
            </w:r>
            <w:r>
              <w:rPr>
                <w:rFonts w:ascii="Times New Roman" w:hAnsi="Times New Roman"/>
                <w:color w:val="000000"/>
                <w:u w:val="single"/>
                <w:lang w:val="ru-RU"/>
              </w:rPr>
              <w:t>июля</w:t>
            </w:r>
            <w:r>
              <w:rPr>
                <w:rFonts w:ascii="Times New Roman" w:hAnsi="Times New Roman"/>
                <w:color w:val="000000"/>
                <w:u w:val="single"/>
              </w:rPr>
              <w:t> </w:t>
            </w:r>
            <w:r>
              <w:rPr>
                <w:rFonts w:ascii="Times New Roman" w:hAnsi="Times New Roman"/>
                <w:color w:val="000000"/>
                <w:u w:val="single"/>
                <w:lang w:val="ru-RU"/>
              </w:rPr>
              <w:t>2022 г</w:t>
            </w:r>
            <w:r>
              <w:rPr>
                <w:rFonts w:ascii="Times New Roman" w:hAnsi="Times New Roman"/>
                <w:color w:val="000000"/>
                <w:u w:val="single"/>
              </w:rPr>
              <w:t>.</w:t>
            </w:r>
          </w:p>
        </w:tc>
        <w:tc>
          <w:tcPr>
            <w:tcW w:w="451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u w:val="single"/>
              </w:rPr>
              <w:t>"     "</w:t>
            </w:r>
            <w:r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  <w:u w:val="single"/>
              </w:rPr>
              <w:t>                        </w:t>
            </w:r>
            <w:r>
              <w:rPr>
                <w:rFonts w:ascii="Times New Roman" w:hAnsi="Times New Roman"/>
                <w:color w:val="000000"/>
                <w:u w:val="single"/>
                <w:lang w:val="ru-RU"/>
              </w:rPr>
              <w:t>2022г</w:t>
            </w:r>
            <w:r>
              <w:rPr>
                <w:rFonts w:ascii="Times New Roman" w:hAnsi="Times New Roman"/>
                <w:color w:val="000000"/>
                <w:u w:val="single"/>
              </w:rPr>
              <w:t>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false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Emphasis" w:uiPriority="20" w:semiHidden="0" w:unhideWhenUsed="0" w:qFormat="1"/>
    <w:lsdException w:name="Table Grid" w:uiPriority="59" w:semiHidden="0" w:unhideWhenUsed="0"/>
  </w:latentStyles>
  <w:style w:type="paragraph" w:styleId="Normal" w:default="1">
    <w:name w:val="Normal"/>
    <w:qFormat/>
    <w:rsid w:val="004a327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841cd9"/>
    <w:pPr>
      <w:keepNext w:val="true"/>
      <w:keepLines/>
      <w:spacing w:before="480" w:after="20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link w:val="a3"/>
    <w:uiPriority w:val="99"/>
    <w:qFormat/>
    <w:rsid w:val="00841cd9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1" w:customStyle="1">
    <w:name w:val="Подзаголовок Знак"/>
    <w:basedOn w:val="DefaultParagraphFont"/>
    <w:link w:val="a6"/>
    <w:uiPriority w:val="11"/>
    <w:qFormat/>
    <w:rsid w:val="00841cd9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12" w:customStyle="1">
    <w:name w:val="Название Знак"/>
    <w:basedOn w:val="DefaultParagraphFont"/>
    <w:link w:val="a8"/>
    <w:uiPriority w:val="10"/>
    <w:qFormat/>
    <w:rsid w:val="00841cd9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3">
    <w:name w:val="Выделение"/>
    <w:basedOn w:val="DefaultParagraphFont"/>
    <w:uiPriority w:val="20"/>
    <w:qFormat/>
    <w:rsid w:val="00d1197d"/>
    <w:rPr>
      <w:i/>
      <w:iCs/>
    </w:rPr>
  </w:style>
  <w:style w:type="character" w:styleId="Style14">
    <w:name w:val="Интернет-ссылка"/>
    <w:basedOn w:val="DefaultParagraphFont"/>
    <w:uiPriority w:val="99"/>
    <w:unhideWhenUsed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e"/>
    <w:uiPriority w:val="99"/>
    <w:semiHidden/>
    <w:qFormat/>
    <w:rsid w:val="003038bb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841cd9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tyle23">
    <w:name w:val="Subtitle"/>
    <w:basedOn w:val="Normal"/>
    <w:next w:val="Normal"/>
    <w:link w:val="a7"/>
    <w:uiPriority w:val="11"/>
    <w:qFormat/>
    <w:rsid w:val="00841cd9"/>
    <w:pPr>
      <w:ind w:left="86" w:hanging="0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24">
    <w:name w:val="Title"/>
    <w:basedOn w:val="Normal"/>
    <w:next w:val="Normal"/>
    <w:link w:val="a9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3038b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LibreOffice/6.1.3.2$Windows_X86_64 LibreOffice_project/86daf60bf00efa86ad547e59e09d6bb77c699acb</Application>
  <Pages>3</Pages>
  <Words>582</Words>
  <Characters>4405</Characters>
  <CharactersWithSpaces>5086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2020-01-03T13:22:00Z</dcterms:created>
  <dc:creator/>
  <dc:description/>
  <dc:language>ru-RU</dc:language>
  <cp:lastModifiedBy/>
  <cp:lastPrinted>2022-08-01T11:48:17Z</cp:lastPrinted>
  <dcterms:modified xsi:type="dcterms:W3CDTF">2022-08-01T11:50:20Z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